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76B" w:rsidRPr="00B2476B" w:rsidRDefault="00B2476B" w:rsidP="00B2476B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ЗДРАВООХРАНЕНИЯ И СОЦИАЛЬНОГО РАЗВИТИЯ РОССИЙСКОЙ ФЕДЕРАЦИИ</w:t>
      </w:r>
    </w:p>
    <w:p w:rsidR="00B2476B" w:rsidRPr="00B2476B" w:rsidRDefault="00B2476B" w:rsidP="00B2476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МИНИСТЕРСТВО ОБРАЗОВАНИЯ И НАУКИ РОССИЙСКОЙ ФЕДЕРАЦИИ</w:t>
      </w:r>
    </w:p>
    <w:p w:rsidR="00B2476B" w:rsidRPr="00B2476B" w:rsidRDefault="00B2476B" w:rsidP="00B2476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ПРИКАЗ</w:t>
      </w:r>
    </w:p>
    <w:p w:rsidR="00B2476B" w:rsidRPr="00B2476B" w:rsidRDefault="00B2476B" w:rsidP="00B2476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11 марта 2012 года N 213н/178</w:t>
      </w:r>
    </w:p>
    <w:p w:rsidR="00B2476B" w:rsidRPr="00B2476B" w:rsidRDefault="00B2476B" w:rsidP="00B247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 утверждении </w:t>
      </w:r>
      <w:hyperlink r:id="rId5" w:anchor="6540IN" w:history="1">
        <w:r w:rsidRPr="00B2476B">
          <w:rPr>
            <w:rFonts w:ascii="Times New Roman" w:eastAsia="Times New Roman" w:hAnsi="Times New Roman" w:cs="Times New Roman"/>
            <w:b/>
            <w:bCs/>
            <w:color w:val="3451A0"/>
            <w:sz w:val="24"/>
            <w:szCs w:val="24"/>
            <w:u w:val="single"/>
            <w:lang w:eastAsia="ru-RU"/>
          </w:rPr>
          <w:t>методических рекомендаций по организации питания обучающихся и воспитанников образовательных учреждений</w:t>
        </w:r>
      </w:hyperlink>
    </w:p>
    <w:p w:rsidR="00B2476B" w:rsidRPr="00B2476B" w:rsidRDefault="00B2476B" w:rsidP="00B247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 возвращен без рассмотрения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Министерства юстиции Российской Федерации. -</w:t>
      </w:r>
    </w:p>
    <w:p w:rsidR="00B2476B" w:rsidRPr="00B2476B" w:rsidRDefault="00B2476B" w:rsidP="00B247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7D20K3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Письмо Минюста России от 10.04.2012 N 01/26724-ВЕ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(Информация от 16.04.2012).</w:t>
      </w:r>
    </w:p>
    <w:p w:rsidR="00B2476B" w:rsidRPr="00B2476B" w:rsidRDefault="00B2476B" w:rsidP="00B247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пункта 1в перечня поручений Президента Российской Федерации по итогам заседания президиума Государственного совета Российской Федерации и Комиссии при Президенте Российской Федерации по реализации приоритетных национальных проектов и демографической политике от 30 мая 2011 года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приказываем: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прилагаемые </w:t>
      </w:r>
      <w:hyperlink r:id="rId7" w:anchor="6540IN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методические рекомендации по организации питания обучающихся и воспитанников в образовательных учреждениях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-</w:t>
      </w:r>
      <w:hyperlink r:id="rId8" w:anchor="6540IN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 рекомендации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Рекомендовать: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Министерству образования и науки Российской Федерации, Федеральной службе по надзору в сфере защиты прав потребителей и благополучия населения совместно с органами исполнительной власти субъектов Российской Федерации, осуществляющими управление в сфере образования, обеспечить проведение ежегодного всероссийского мониторинга организации школьного питания;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 исполнительной власти субъектов Российской Федерации, осуществляющим управление в сфере образования, довести </w:t>
      </w:r>
      <w:hyperlink r:id="rId9" w:anchor="6540IN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рекомендации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 сведения государственных образовательных учреждений субъектов Российской Федерации и муниципальных образовательных учреждений.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здравоохранения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социального развития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Т.А.Голикова</w:t>
      </w:r>
      <w:proofErr w:type="spellEnd"/>
    </w:p>
    <w:p w:rsidR="00B2476B" w:rsidRPr="00B2476B" w:rsidRDefault="00B2476B" w:rsidP="00B2476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Министр образования и науки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А.А.Фурсенко</w:t>
      </w:r>
      <w:proofErr w:type="spellEnd"/>
    </w:p>
    <w:p w:rsidR="00B2476B" w:rsidRPr="00B2476B" w:rsidRDefault="00B2476B" w:rsidP="00B247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B2476B" w:rsidRPr="00B2476B" w:rsidRDefault="00B2476B" w:rsidP="00B247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B2476B" w:rsidRPr="00B2476B" w:rsidRDefault="00B2476B" w:rsidP="00B2476B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УТВЕРЖДЕНЫ</w:t>
      </w:r>
      <w:r w:rsidRPr="00B2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приказом Министерства</w:t>
      </w:r>
      <w:r w:rsidRPr="00B2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здравоохранения и социального</w:t>
      </w:r>
      <w:r w:rsidRPr="00B2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развития Российской Федерации и</w:t>
      </w:r>
      <w:r w:rsidRPr="00B2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Министерства образования и науки</w:t>
      </w:r>
      <w:r w:rsidRPr="00B2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Российской Федерации</w:t>
      </w:r>
      <w:r w:rsidRPr="00B2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11 марта 2012 года N 213н/178</w:t>
      </w:r>
    </w:p>
    <w:p w:rsidR="00B2476B" w:rsidRPr="00B2476B" w:rsidRDefault="00B2476B" w:rsidP="00B2476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</w:t>
      </w:r>
      <w:r w:rsidRPr="00B2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2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Методические рекомендации по организации питания обучающихся и воспитанников образовательных учреждений</w:t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Настоящие методические рекомендации разработаны в целях совершенствования организации питания обучающихся и воспитанников образовательных учреждений.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организации питания обучающихся и воспитанников образовательных учреждений соблюдаются требования, установленные: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техническим регламентом Таможенного союза "О безопасности пищевой продукции"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принятым </w:t>
      </w:r>
      <w:hyperlink r:id="rId11" w:anchor="7DS0KD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Комиссии Таможенного союза от 9 декабря 2011 года N 880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- </w:t>
      </w:r>
      <w:hyperlink r:id="rId12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технический регламент о безопасности пищевой продукции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техническим регламентом Таможенного союза на соковую продукцию из фруктов и овощей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принятым </w:t>
      </w:r>
      <w:hyperlink r:id="rId14" w:anchor="7DI0KA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Комиссии Таможенного союза от 9 декабря 2011 года N 882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- </w:t>
      </w:r>
      <w:hyperlink r:id="rId15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технический регламент на соковую продукцию из фруктов и овощей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техническим регламентом Таможенного союза на масложировую продукцию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принятым </w:t>
      </w:r>
      <w:hyperlink r:id="rId17" w:anchor="7DI0KA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Комиссии Таможенного союза от 23 сентября* 2011 года N 883 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 </w:t>
      </w:r>
      <w:hyperlink r:id="rId18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технический регламент на масложировую продукцию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2476B" w:rsidRPr="00B2476B" w:rsidRDefault="00B2476B" w:rsidP="00B247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</w:t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* Вероятно, ошибка оригинала. Следует читать "от 9 декабря 2011 года N 883". - Примечание изготовителя базы данных.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anchor="64U0IK" w:history="1">
        <w:proofErr w:type="gramStart"/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т</w:t>
        </w:r>
        <w:proofErr w:type="gramEnd"/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ехническим регламентом Таможенного союза "О безопасности продукции, предназначенной для детей и подростков"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принятым </w:t>
      </w:r>
      <w:hyperlink r:id="rId20" w:anchor="7DC0K7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Комиссии Таможенного союза от 23 сентября 2011 года N 797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Едиными санитарно-эпидемиологическими и гигиеническими требованиями к товарам, подлежащим санитарно-эпидемиологическому надзору (контролю)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принятыми </w:t>
      </w:r>
      <w:hyperlink r:id="rId22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Комиссии Таможенного союза от 28 мая 2010 года N 299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- </w:t>
      </w:r>
      <w:hyperlink r:id="rId23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Единые требования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anchor="7D20K3" w:history="1">
        <w:proofErr w:type="gramStart"/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30 марта 1999 года N 52-ФЗ "О санитарно-эпидемиологическом благополучии населения"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1999, N 14, ст.1650; 2002, N 1, ст.2; 2003, N 2, ст.167, N 27, ст.2700; 2004, N 35, ст.3607; 2005, N 19, ст.1752; 2006, N 1, ст.10;</w:t>
      </w:r>
      <w:proofErr w:type="gramEnd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52, ст.5498; 2007, N 1, ст.21, ст.29; N 27, ст.3213; N 46, ст.5554; N 49, ст.6070; 2008, N 29, ст.3418; N 30, ст.3616; 2009, N 1, ст.17; 2010, N 40, ст.4969; 2011, N 1, ст.6; </w:t>
      </w:r>
      <w:proofErr w:type="gramStart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N 30, ст.4563, ст.4590, ст.4591, ст.4596, N 50, ст.7359);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anchor="64U0IK" w:history="1">
        <w:proofErr w:type="gramStart"/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 января 2000 года N 29-ФЗ "О качестве и безопасности пищевых продуктов"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(Собрание законодательства Российской Федерации, 2000, N 2, ст.150; 2002, N 1, ст.2; 2003, N 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2, ст.167; N 27, ст.2700; 2004, N 35, ст.3607; 2005, N 19, ст.1752; N 50, ст.5242;</w:t>
      </w:r>
      <w:proofErr w:type="gramEnd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2006, N 1, ст.10; N 14, ст.1458; 2007, N 1, ст.29; 2008; N 30, ст.3616; 2009, N 1, ст.17; 2011, N 1, ст.6; N 30, ст.4590, 4596);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anchor="64U0IK" w:history="1">
        <w:proofErr w:type="gramStart"/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Законом Российской Федерации от 10 июля 1992 года N 3266-1 "Об образовании"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Собрание законодательства Российской Федерации, 1996, N 3, ст.150; 1997, N 47, ст.5341; 2000, N 30, ст.3120; N 33, ст.3348; 2002, N 26, ст.2517, N 30, ст.3029; 2003, N 2, ст.163;</w:t>
      </w:r>
      <w:proofErr w:type="gramEnd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N 28, ст.2892; 2004, N 10, ст.835; N 27, ст.2714; N 35, ст.3607; 2005, N 19, ст.1752; N 30, ст.3103, 3111; 2006, N 1, ст.10; N 12, ст.1235; N 45, ст.4627; N 50, ст.5285; 2007, N 1, ст.21; N 2, ст.360;</w:t>
      </w:r>
      <w:proofErr w:type="gramEnd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N 7, ст.834, ст.838; N 17, ст.1932; N 27, ст.3213, ст.3215; N 30, ст.3808; N 43, ст.5084; N 44, ст.5280; N 49, ст.6068, 6069, 6070, 6074; 2008, N 9, ст.813; N 17, ст.1757; N 30, ст.3616; N 44, ст.4986;</w:t>
      </w:r>
      <w:proofErr w:type="gramEnd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N 52, ст.6236, ст.6241; 2009, N 7, ст.786, 787; N 29, ст.3585; N 46, ст.5419; N 51, ст.6158; N 52, ст.6405, ст.6441; 2010, N 19, ст.2291; N 25, ст.3072; N 31, ст.4184; N 40, ст.4969; N 46, ст.5918;</w:t>
      </w:r>
      <w:proofErr w:type="gramEnd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N 50, ст.6595; 2011, N 1, ст.51, N 6, ст.793; N 23, ст.3261; N 25, ст.3537, 3538; N 27, ст.3871, ст.3880; N 30, ст.4590; N 46, ст.6408; N 47, ст.6608; N 49, ст.7061, 7063; 2012, N 10, ст.1159);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anchor="6520IM" w:history="1">
        <w:proofErr w:type="gramStart"/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санитарно-эпидемиологическими правилами и нормативами СанПиН 2.3.2.1940-05 "Организация детского питания"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утвержденными </w:t>
      </w:r>
      <w:hyperlink r:id="rId28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19 января 2005 года N 3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(зарегистрированы Министерством юстиции Российской Федерации 3 февраля 2005 года N 6295) (далее - </w:t>
      </w:r>
      <w:hyperlink r:id="rId29" w:anchor="6520IM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СанПиН 2.3.2.1940-05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), с </w:t>
      </w:r>
      <w:hyperlink r:id="rId30" w:anchor="6540IN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изменениями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внесенными </w:t>
      </w:r>
      <w:hyperlink r:id="rId31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июня 2008 года N 42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</w:t>
      </w:r>
      <w:proofErr w:type="gramEnd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15 июля 2008 года N 11967);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anchor="6560IO" w:history="1">
        <w:proofErr w:type="gramStart"/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санитарно-эпидемиологическими правилами и нормативами СанПиН 2.4.5.2409-08 "Санитарно-гигиенические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утвержденными </w:t>
      </w:r>
      <w:hyperlink r:id="rId33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23 июля 2008 года N 45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 Федерации 7 августа 2008 года N 12085) (далее - </w:t>
      </w:r>
      <w:hyperlink r:id="rId34" w:anchor="6560IO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СанПиН 2.4.5.2409-08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anchor="6560IO" w:history="1">
        <w:proofErr w:type="gramStart"/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санитарно-эпидемиологическими правилами и нормативами 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утвержденными </w:t>
      </w:r>
      <w:hyperlink r:id="rId36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22 июля 2010 года N 91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(зарегистрированы Министерством юстиции Российской Федерации 27 августа 2010 года N 18267), (далее - </w:t>
      </w:r>
      <w:hyperlink r:id="rId37" w:anchor="6560IO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СанПиН 2.4.1.2660-10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), с</w:t>
      </w:r>
      <w:hyperlink r:id="rId38" w:anchor="6500IL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 изменениями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внесенными </w:t>
      </w:r>
      <w:hyperlink r:id="rId39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Главным государственным санитарным врачом Российской Федерации от</w:t>
        </w:r>
        <w:proofErr w:type="gramEnd"/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20 декабря 2010 года N 164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 Федерации 22 декабря 2010 года N 19342);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anchor="6520IM" w:history="1">
        <w:proofErr w:type="gramStart"/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санитарно-эпидемиологическими правилами и нормативами СанПиН 2.3.2.1078-01 "Гигиенические требования безопасности и пищевой ценности пищевых продуктов"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утвержденными </w:t>
      </w:r>
      <w:hyperlink r:id="rId41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14 ноября 2001 года N 36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 Федерации 22 марта 2002 года N 3326) (далее - </w:t>
      </w:r>
      <w:hyperlink r:id="rId42" w:anchor="6520IM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СанПиН 2.3.2.1078-01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), с изменениями, внесенными </w:t>
      </w:r>
      <w:hyperlink r:id="rId43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постановлениями Главного государственного санитарного врача Российской Федерации от 15 апреля 2003 года</w:t>
        </w:r>
        <w:proofErr w:type="gramEnd"/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N 41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 Федерации 29 мая 2003 года N 4603), </w:t>
      </w:r>
      <w:hyperlink r:id="rId44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25 июня 2007 года N 42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 Федерации 16 июля 2007 года N 9852), </w:t>
      </w:r>
      <w:hyperlink r:id="rId45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18 февраля 2008 года N 13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 Федерации 11 марта 2008 года N 11311), </w:t>
      </w:r>
      <w:hyperlink r:id="rId46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5 марта 2008 года N 17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</w:t>
      </w:r>
      <w:proofErr w:type="gramEnd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3 апреля 2008 года N 11465), </w:t>
      </w:r>
      <w:hyperlink r:id="rId47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21 апреля 2008 года N 26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 Федерации 23 мая 2008 года N 11741), </w:t>
      </w:r>
      <w:hyperlink r:id="rId48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23 мая 2008 года N 30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 Федерации 6 июня 2008 года N 11805), </w:t>
      </w:r>
      <w:hyperlink r:id="rId49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от 16 июля 2008 года N </w:t>
        </w:r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lastRenderedPageBreak/>
          <w:t>43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 Федерации 31 июля 2008 года N</w:t>
      </w:r>
      <w:proofErr w:type="gramEnd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12059), </w:t>
      </w:r>
      <w:hyperlink r:id="rId50" w:anchor="7DA0K6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1 октября 2008 года N 56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 Федерации 2 октября 2008 года N 12391), </w:t>
      </w:r>
      <w:hyperlink r:id="rId51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10 октября 2008 года N 58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 Федерации 27 октября 2008 года N 12530), </w:t>
      </w:r>
      <w:hyperlink r:id="rId52" w:anchor="7D20K3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11 декабря 2008 года N 69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 Федерации 19 декабря 2008 года N 12906), </w:t>
      </w:r>
      <w:hyperlink r:id="rId53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5 мая 2009 года</w:t>
        </w:r>
        <w:proofErr w:type="gramEnd"/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N 28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 Федерации 29 июня 2009 года N 14168), </w:t>
      </w:r>
      <w:hyperlink r:id="rId54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8 декабря 2009 года N 73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 Федерации 24 декабря 2009 года N 15813), </w:t>
      </w:r>
      <w:hyperlink r:id="rId55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27 января 2010 года N 6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 Федерации 10 марта 2010 года N 16592), </w:t>
      </w:r>
      <w:hyperlink r:id="rId56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28 июня 2010 года N 71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</w:t>
      </w:r>
      <w:proofErr w:type="gramEnd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9 августа 2010 года N 18097), </w:t>
      </w:r>
      <w:hyperlink r:id="rId57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10 августа 2010 года N 102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 Федерации 8 сентября 2010 года N 18381), </w:t>
      </w:r>
      <w:hyperlink r:id="rId58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12 ноября 2010 года N 145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 Федерации 21 декабря 2010 года N 19298), </w:t>
      </w:r>
      <w:hyperlink r:id="rId59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11 апреля 2011 года N 30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 Федерации 13 мая 2011 года N</w:t>
      </w:r>
      <w:proofErr w:type="gramEnd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20739), </w:t>
      </w:r>
      <w:hyperlink r:id="rId60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1 июня 2011 года N 79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 Федерации 19 июля 2011 года N 21407), </w:t>
      </w:r>
      <w:hyperlink r:id="rId61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6 июля 2011 года N 90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 Федерации 15 декабря 2011 года N 22636);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anchor="6520IM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санитарно-эпидемиологическими правилами и нормативами СанПиН 2.1.4.1074-01 "Питьевая вода. Гигиенические требования к качеству воды централизованных систем питьевого водоснабжения. </w:t>
        </w:r>
        <w:proofErr w:type="gramStart"/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Контроль качества"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утвержденными </w:t>
      </w:r>
      <w:hyperlink r:id="rId63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26 сентября 2001 года N 24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(зарегистрированы Министерством юстиции Российской Федерации 31 октября 2001 года N 3011) с изменениями, внесенными </w:t>
      </w:r>
      <w:hyperlink r:id="rId64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постановлениями Главного государственного санитарного врача Российской Федерации от 7 апреля 2009 года N 20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 Федерации 5 мая 2009 года N 13891), </w:t>
      </w:r>
      <w:hyperlink r:id="rId65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25 февраля 2010</w:t>
        </w:r>
        <w:proofErr w:type="gramEnd"/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года N 10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 Федерации 22 марта 2010 года N 16679), </w:t>
      </w:r>
      <w:hyperlink r:id="rId66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28 июня 2010 года N 74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 Федерации 30 июля 2010 года N 18009);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7" w:anchor="6520IM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санитарно-эпидемиологическими правилами и нормативами СанПиН 2.4.4.1204-03 "Санитарно-эпидемиологические требования к устройству, содержанию и организации режима работы загородных стационарных учреждений отдыха и оздоровления детей"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утвержденными </w:t>
      </w:r>
      <w:hyperlink r:id="rId68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17 марта 2003 года N 20 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(зарегистрировано Министерством юстиции Российской Федерации 21 марта 2003 года N 4303);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9" w:anchor="6520IM" w:history="1">
        <w:proofErr w:type="gramStart"/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санитарно-эпидемиологическими правилами и нормативами СанПиН 2.4.1201-03 "Гигиенические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утвержденными </w:t>
      </w:r>
      <w:hyperlink r:id="rId70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11 марта 2003 года N 13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 Федерации 21 марта 2003 года N 4304) с изменениями, внесенными </w:t>
      </w:r>
      <w:hyperlink r:id="rId71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постановлениями Главного государственного санитарного врача Российской Федерации</w:t>
        </w:r>
        <w:proofErr w:type="gramEnd"/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от 28 апреля 2007 года N 23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 Федерации 7 июня 2007 года N 9616), </w:t>
      </w:r>
      <w:hyperlink r:id="rId72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4 марта 2011 года N 16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 Федерации 29 марта 2011 года N 20328);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3" w:anchor="6540IN" w:history="1">
        <w:proofErr w:type="gramStart"/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санитарно-эпидемиологическими правилами и нормативами СанПиН 2.3.2.1293-03 "Гигиенические требования по применению пищевых добавок"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утвержденными </w:t>
      </w:r>
      <w:hyperlink r:id="rId74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18 апреля 2003 года N 59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 Федерации 2 июня 2003 года N 4613), с изменениями, внесенными </w:t>
      </w:r>
      <w:hyperlink r:id="rId75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постановлениями Главного государственного санитарного врача Российской Федерации от 26 мая 2008 года N 32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</w:t>
      </w:r>
      <w:proofErr w:type="gramEnd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16 июня 2008 года N 11848), от </w:t>
      </w:r>
      <w:hyperlink r:id="rId76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24 апреля* 2009 года N 24 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(зарегистрировано Министерством юстиции 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 19 мая 2003 года N 13938), </w:t>
      </w:r>
      <w:hyperlink r:id="rId77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23 декабря 2010 года N 168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Министерством юстиции Российской Федерации 4 февраля 2011 года N 19706);</w:t>
      </w:r>
      <w:proofErr w:type="gramEnd"/>
    </w:p>
    <w:p w:rsidR="00B2476B" w:rsidRPr="00B2476B" w:rsidRDefault="00B2476B" w:rsidP="00B247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* Вероятно, ошибка оригинала. Следует читать "от 27 апреля 2009 года N 24". - Примечание изготовителя базы данных.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анитарными правилами </w:t>
      </w:r>
      <w:hyperlink r:id="rId78" w:anchor="7D20K3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СП 2.4.990-00 "Гигиенические требования к устройству, содержанию, организации режима работы в детских домах и школах-интернатах для детей-сирот и детей, оставшихся без попечения родителей"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утвержденными Главным государственным санитарным врачом Российской Федерации 1 ноября 2000 года (признано не нуждающимся в государственной регистрации - соответственно письма Министерства юстиции Российской Федерации от 14 декабря 2000 года N 10936-ЮД) (далее - </w:t>
      </w:r>
      <w:hyperlink r:id="rId79" w:anchor="7D20K3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СП 2.4.990-00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Родительским комитетам, опекунским советам и другим общественным организациям рекомендуется принимать участие в контроле организации питания в образовательных учреждениях по согласованию с администрацией образовательных учреждений.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организации питания обучающихся и воспитанников образовательных учреждений рекомендуется реализовывать следующие задачи: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соответствие энергетической ценности суточных рационов питания </w:t>
      </w:r>
      <w:proofErr w:type="spellStart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энерготратам</w:t>
      </w:r>
      <w:proofErr w:type="spellEnd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воспитанников образовательных учреждений;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сбалансированность и максимальное разнообразие рациона питания по всем пищевым факторам, включая белки и аминокислоты, пищевые жиры и жирные кислоты, витамины, минеральные соли и микроэлементы, а также минорные компоненты пищи (</w:t>
      </w:r>
      <w:proofErr w:type="spellStart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флавоноиды</w:t>
      </w:r>
      <w:proofErr w:type="spellEnd"/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нуклеотиды и др.);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оптимальный режим питания;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обеспечение в процессе технологической и кулинарной обработки продуктов питания их высоких вкусовых качеств и сохранения исходной пищевой ценности;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учет индивидуальных особенностей обучающихся и воспитанников образовательных учреждений (потребность в диетическом питании, пищевая аллергия и прочее);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обеспечение санитарно-гигиенической безопасности питания, включая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з) соответствие сырья и продуктов, используемых в питании обучающихся и воспитанников образовательных учреждений, гигиеническим требованиям к качеству и безопасности продуктов питания, предусмотренным </w:t>
      </w:r>
      <w:hyperlink r:id="rId80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техническим регламентом о безопасности пищевой продукции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1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техническим регламентом на соковую продукцию из фруктов и овощей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2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техническим регламентом на масложировую продукцию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3" w:anchor="64U0IK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Единым требованиям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4" w:anchor="6520IM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СанПиН 2.3.2.1940-05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5" w:anchor="6520IM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СанПиН 2.3.2.1078-01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организации питания обучающихся и воспитанников образовательных учреждений рекомендуется включать в рационы питания все группы продуктов, в том числе: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 и мясопродукты;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рыбу и рыбопродукты;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молоко и молочные продукты;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яйца; пищевые жиры;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 и фрукты;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крупы, макаронные изделия и бобовые;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 и хлебобулочные изделия;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 и кондитерские изделия.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Обучающихся и воспитанников образовательных учреждений рекомендуется обеспечивать всеми пищевыми веществами, необходимыми для нормального роста и развития, обеспечения эффективного обучения и адекватного иммунного ответа с учетом физиологических норм потребностей в пищевых веществах и энергии, рекомендуемых среднесуточных рационов (наборов) питания для соответствующих образовательных учреждений.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Обучающихся и воспитанников образовательных учреждений рекомендуется обеспечивать среднесуточными наборами (рационами) питания в соответствии с действующими санитарными правилами и нормативами: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 дошкольных образовательных учреждений - среднесуточными наборами (рационами) питания для детей возрастных групп в соответствии с </w:t>
      </w:r>
      <w:hyperlink r:id="rId86" w:anchor="6560IO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СанПиН 2.4.1.2660-10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общеобразовательных учреждений - среднесуточными наборами (рационами) питания для обучающихся общеобразовательных учреждений в возрасте с 7 до 11, с 11 лет и старше - в соответствии с </w:t>
      </w:r>
      <w:hyperlink r:id="rId87" w:anchor="6560IO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СанПиН 2.4.5.2409-08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учреждений начального и среднего профессионального образования - среднесуточными наборами (рационами) питания для обучающихся образовательных учреждений начального и среднего профессионального образования в соответствии с </w:t>
      </w:r>
      <w:hyperlink r:id="rId88" w:anchor="6560IO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СанПиН 2.4.5.2409-08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получающие высшее профессиональное образование по очной форме обучения в учреждениях высшего профессионального образования - среднесуточными наборами (рационами) питания для обучающихся образовательных учреждений начального и среднего профессионального образования в соответствии с </w:t>
      </w:r>
      <w:hyperlink r:id="rId89" w:anchor="6560IO" w:history="1">
        <w:r w:rsidRPr="00B2476B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СанПиН 2.4.5.2409-08</w:t>
        </w:r>
      </w:hyperlink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247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обучающиеся с ограниченными возможностями здоровья в специальных (коррекционных) учреждениях - среднесуточными наборами (рационами) питания в соответствии с видом образовательного учреждения (общеобразовательная школа, общеобразовательная школа-интернат);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дети-сироты и дети, оставшиеся без попечения родителей - среднесуточными наборами (рационами) питания в соответствии с </w:t>
      </w:r>
      <w:hyperlink r:id="rId90" w:anchor="7D20K3" w:history="1">
        <w:r w:rsidRPr="00B2476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СП 2.4.990-00</w:t>
        </w:r>
      </w:hyperlink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При организации питания обучающихся и воспитанников образовательных учреждений рекомендуется обеспечивать потребление обучающимися и воспитанниками образовательных учреждений пищевых веществ, энергетическая ценность которых составляет от 25 до 100% от установленной суточной потребности в указанных веществах (в зависимости от времени пребывания в образовательных учреждениях).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9. В суточном рационе питания обучающихся и воспитанников образовательных учреждений оптимальное соотношение пищевых веществ (белков, жиров и углеводов) рекомендуется составлять 1:1:4 (в процентном отношении от калорийности - 10-15, 30-32 и 55-60% соответственно).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Интервалы между приемами пищи обучающихся и воспитанников образовательных учреждений рекомендуется составлять не менее 2-3 часов и не более 4-5 часов.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одно-, двух-, трех- и четырехразовом питании распределение калорийности по приемам пищи в процентном отношении следует составлять: завтрак - 25%, обед - 35%, полдник - 15% (</w:t>
      </w:r>
      <w:proofErr w:type="gramStart"/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</w:t>
      </w:r>
      <w:proofErr w:type="gramEnd"/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обучающихся во вторую смену - до 20-25%), ужин - 25%.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круглосуточном пребывании обучающихся и воспитанников в образовательных учреждениях при пятиразовом питании распределение калорийности рекомендуется составлять: завтрак - 20%, обед - 30-35%, полдник - 15%, ужин - 25%, второй ужин - 5-10%.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организации шестиразового питания: завтрак - 20%, второй завтрак - 10%, обед - 30%, полдник - 15%, ужин - 20%, второй ужин - 5%.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Образовательным учреждениям рекомендуется использовать цикличное меню на 10, 14, 20, 28 дней.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Меню для каждого типа образовательных учреждений рекомендуется разрабатывать на основе утвержденных наборов (рационов) питания, обеспечивающих удовлетворение потребностей обучающихся и воспитанников разных возрастных групп в основных пищевых веществах и энергетической ценности пищевых веществ с учетом длительности их пребывания в образовательном учреждения и учебной нагрузки.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В образовательных учреждениях рекомендуется предусмотреть централизованное обеспечение питьевой водой, отвечающей гигиеническим требованиям, предъявляемым к качеству воды централизованных систем питьевого водоснабжения.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Питьевой режим в образовательном учреждении рекомендуется организовывать в следующих формах: стационарные питьевые фонтанчики; вода, расфасованная в емкости.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13. При организации питания в образовательных учреждениях рекомендуется проводить профилактику витаминной и микроэлементной недостаточности согласно действующим санитарным правилам и нормативам.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14. Ассортимент пищевых продуктов, составляющих основу питания обучающихся и воспитанников образовательных учреждений, рекомендуется составлять в соответствии с требованиями </w:t>
      </w:r>
      <w:hyperlink r:id="rId91" w:anchor="6560IO" w:history="1">
        <w:r w:rsidRPr="00B2476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СанПиН 2.4.1.2660-10</w:t>
        </w:r>
      </w:hyperlink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92" w:anchor="6560IO" w:history="1">
        <w:r w:rsidRPr="00B2476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СанПиН 2.4.5.2409-08</w:t>
        </w:r>
      </w:hyperlink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15. Для обучающихся и воспитанников образовательных учреждений рекомендуется организовывать двухразовое горячее питание (завтрак и обед). Интервалы между приемами пищи не следует превышать трех - четырех часов. Для обучающихся и воспитанников образовательных учреждений, посещающих группу продленного дня в общеобразовательных учреждениях, дополнительно рекомендуется организовать полдник.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16. В образовательных учреждениях (кроме дошкольных) может осуществляться торговля пищевой продукцией с использованием торговых автоматов.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 ассортиментный перечень пищевых продуктов для торговли через торговые автоматы могут включаться: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молоко питьевое стерилизованное витаминизированное, в том числе с добавлением натуральных плодовых и ягодных наполнителей или соков (молочные коктейли витаминизированные), с массовой долей жира до 3,5% , не требующее особых условий хранения (срок годности установлен для температуры до +25°С), в асептической упаковке, массой нетто до 250 г;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стерилизованные (</w:t>
      </w:r>
      <w:proofErr w:type="spellStart"/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термизированные</w:t>
      </w:r>
      <w:proofErr w:type="spellEnd"/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продукты на основе йогурта, в том числе с добавлением натуральных плодовых и ягодных наполнителей или соков с массовой долей жира до 4%, не требующие особых условий хранения (срок годности установлен для температуры до +25°С);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творожные изделия (продукты), в том числе с добавлением натуральных плодовых и ягодных наполнителей или соков, с массовой долей жира до 10%, не требующие особых условий хранения (срок годности установлен для температуры до +25°С), в индивидуальной потребительской упаковке массой нетто до 125 г, с приложением пластмассовых ложечек;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вода питьевая негазированная высшей категории в упаковке емкостью до 0,5 л;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напитки безалкогольные негазированные витаминизированные или </w:t>
      </w:r>
      <w:proofErr w:type="spellStart"/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сокосодержащие</w:t>
      </w:r>
      <w:proofErr w:type="spellEnd"/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(кроме тонизирующих) в алюминиевых банках, полипропиленовых или ПЭТ-бутылках емкостью до 0,5 л;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соки и </w:t>
      </w:r>
      <w:proofErr w:type="gramStart"/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нектары</w:t>
      </w:r>
      <w:proofErr w:type="gramEnd"/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фруктовые и овощные натуральные (восстановленные витаминизированные или прямого отжима, без соли, консервантов и искусственных </w:t>
      </w:r>
      <w:proofErr w:type="spellStart"/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ароматизаторов</w:t>
      </w:r>
      <w:proofErr w:type="spellEnd"/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в индивидуальной потребительской упаковке из полимерного или комбинированного материала емкостью до 0,33 л.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17. Организация питания в образовательных учреждениях может осуществляться с помощью индустриальных способов производства питания и производства кулинарной продукции непосредственно на пищеблоках образовательных учреждений в соответствии с санитарно-эпидемиологическими требованиями.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18. Индустриальными способами производства питания для образовательных учреждений рекомендуется обеспечивать промышленное производство полуфабрикатов и готовых блюд с пролонгированными (увеличенными) сроками годности на пищевых производственных комплексах с использованием современных технологий, обеспечивающих крупносерийное производство наборов (рационов) питания, с последующей их выдачей </w:t>
      </w:r>
      <w:proofErr w:type="spellStart"/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доготовочными</w:t>
      </w:r>
      <w:proofErr w:type="spellEnd"/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раздаточными столовыми образовательных учреждений.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19. В целях обеспечения системы организации питания в образовательных учреждениях рекомендуется предусматривать обучение работников пищеблоков у поставщиков технологического оборудования, а также на курсах повышения квалификации (с выдачей удостоверения государственного образца).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20. </w:t>
      </w:r>
      <w:proofErr w:type="gramStart"/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Разработка программ и проведение мероприятий, направленных на подготовку, переподготовку и повышение квалификации специалистов, обеспечивающих совершенствование организации питания в образовательных учреждениях, формирование культуры здорового питания у обучающихся и воспитанников образовательных учреждений может осуществляться на базе региональных </w:t>
      </w:r>
      <w:proofErr w:type="spellStart"/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стажировочных</w:t>
      </w:r>
      <w:proofErr w:type="spellEnd"/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площадок, в структуру которых 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могут входить профильные образовательные учреждения профессионального образования, общеобразовательные учреждения, научные организации.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21. Ежегодный всероссийский мониторинг организации школьного питания рекомендуется осуществлять на основе анализа состояния питания обучающихся и воспитанников общеобразовательных учреждений по следующим направлениям: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состояние здоровья обучающихся и воспитанников общеобразовательных учреждений;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соответствие школьных пищеблоков требованиям санитарно-эпидемиологических правил и нормативов, а также применение современных технологий организации питания;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модели организации питания в общеобразовательных учреждениях, реализуемые в субъекте Российской Федерации;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характеристика питания (по фактически применяемым рационам питания), в том числе по пищевой ценности рационов (белки, жиры, углеводы, энергетическая ценность), выходу блюд (вес), цикличности меню;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обеспеченность обучающихся и воспитанников общеобразовательных учреждений горячим питанием в соответствии с санитарно-эпидемиологическими правилами и нормативами;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е) перечень организаторов питания в общеобразовательных учреждениях;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ж) ценообразование, стоимость питания в общеобразовательных учреждениях, дотации на питание обучающимся и воспитанникам общеобразовательных учреждений из средств бюджетов разных уровней и внебюджетных источников;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з) система электронных безналичных расчетов при оплате питания обучающихся и воспитанников общеобразовательных учреждений;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и) изучение общественного мнения об организации питания в общеобразовательных учреждениях;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к) пропаганда здорового питания в общеобразовательных учреждениях в рамках деятельности муниципальных органов власти и органов исполнительной власти субъекта Российской Федерации;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л) осуществление </w:t>
      </w:r>
      <w:proofErr w:type="gramStart"/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контроля за</w:t>
      </w:r>
      <w:proofErr w:type="gramEnd"/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качеством и безопасностью производимой продукции;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м) реализация региональных и муниципальных программ по совершенствованию организации питания в общеобразовательных учреждениях;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н) подготовка, переподготовка и повышение квалификации кадров в сфере организации питания в общеобразовательных учреждениях;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о) деятельность </w:t>
      </w:r>
      <w:proofErr w:type="spellStart"/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стажировочных</w:t>
      </w:r>
      <w:proofErr w:type="spellEnd"/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площадок, ресурсных и иных методических и консультационных центров по совершенствованию организации питания в общеобразовательных учреждениях.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2476B" w:rsidRPr="00B2476B" w:rsidRDefault="00B2476B" w:rsidP="00B247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br/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Электронный текст документа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 xml:space="preserve">подготовлен ЗАО "Кодекс" и сверен </w:t>
      </w:r>
      <w:proofErr w:type="gramStart"/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</w:t>
      </w:r>
      <w:proofErr w:type="gramEnd"/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B2476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рассылка</w:t>
      </w:r>
    </w:p>
    <w:p w:rsidR="00412675" w:rsidRPr="00B2476B" w:rsidRDefault="00412675" w:rsidP="00B2476B">
      <w:pPr>
        <w:ind w:left="284" w:hanging="142"/>
        <w:rPr>
          <w:rFonts w:ascii="Times New Roman" w:hAnsi="Times New Roman" w:cs="Times New Roman"/>
        </w:rPr>
      </w:pPr>
      <w:bookmarkStart w:id="0" w:name="_GoBack"/>
      <w:bookmarkEnd w:id="0"/>
    </w:p>
    <w:sectPr w:rsidR="00412675" w:rsidRPr="00B2476B" w:rsidSect="00B2476B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D99"/>
    <w:rsid w:val="00412675"/>
    <w:rsid w:val="00B2476B"/>
    <w:rsid w:val="00ED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8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7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902320562" TargetMode="External"/><Relationship Id="rId18" Type="http://schemas.openxmlformats.org/officeDocument/2006/relationships/hyperlink" Target="https://docs.cntd.ru/document/902320571" TargetMode="External"/><Relationship Id="rId26" Type="http://schemas.openxmlformats.org/officeDocument/2006/relationships/hyperlink" Target="https://docs.cntd.ru/document/9003751" TargetMode="External"/><Relationship Id="rId39" Type="http://schemas.openxmlformats.org/officeDocument/2006/relationships/hyperlink" Target="https://docs.cntd.ru/document/902253125" TargetMode="External"/><Relationship Id="rId21" Type="http://schemas.openxmlformats.org/officeDocument/2006/relationships/hyperlink" Target="https://docs.cntd.ru/document/902249109" TargetMode="External"/><Relationship Id="rId34" Type="http://schemas.openxmlformats.org/officeDocument/2006/relationships/hyperlink" Target="https://docs.cntd.ru/document/902113767" TargetMode="External"/><Relationship Id="rId42" Type="http://schemas.openxmlformats.org/officeDocument/2006/relationships/hyperlink" Target="https://docs.cntd.ru/document/901806306" TargetMode="External"/><Relationship Id="rId47" Type="http://schemas.openxmlformats.org/officeDocument/2006/relationships/hyperlink" Target="https://docs.cntd.ru/document/902102875" TargetMode="External"/><Relationship Id="rId50" Type="http://schemas.openxmlformats.org/officeDocument/2006/relationships/hyperlink" Target="https://docs.cntd.ru/document/902121757" TargetMode="External"/><Relationship Id="rId55" Type="http://schemas.openxmlformats.org/officeDocument/2006/relationships/hyperlink" Target="https://docs.cntd.ru/document/902200712" TargetMode="External"/><Relationship Id="rId63" Type="http://schemas.openxmlformats.org/officeDocument/2006/relationships/hyperlink" Target="https://docs.cntd.ru/document/901798042" TargetMode="External"/><Relationship Id="rId68" Type="http://schemas.openxmlformats.org/officeDocument/2006/relationships/hyperlink" Target="https://docs.cntd.ru/document/901855149" TargetMode="External"/><Relationship Id="rId76" Type="http://schemas.openxmlformats.org/officeDocument/2006/relationships/hyperlink" Target="https://docs.cntd.ru/document/902157793" TargetMode="External"/><Relationship Id="rId84" Type="http://schemas.openxmlformats.org/officeDocument/2006/relationships/hyperlink" Target="https://docs.cntd.ru/document/901922182" TargetMode="External"/><Relationship Id="rId89" Type="http://schemas.openxmlformats.org/officeDocument/2006/relationships/hyperlink" Target="https://docs.cntd.ru/document/902113767" TargetMode="External"/><Relationship Id="rId7" Type="http://schemas.openxmlformats.org/officeDocument/2006/relationships/hyperlink" Target="https://docs.cntd.ru/document/902343508" TargetMode="External"/><Relationship Id="rId71" Type="http://schemas.openxmlformats.org/officeDocument/2006/relationships/hyperlink" Target="https://docs.cntd.ru/document/902042542" TargetMode="External"/><Relationship Id="rId92" Type="http://schemas.openxmlformats.org/officeDocument/2006/relationships/hyperlink" Target="https://docs.cntd.ru/document/90211376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902320571" TargetMode="External"/><Relationship Id="rId29" Type="http://schemas.openxmlformats.org/officeDocument/2006/relationships/hyperlink" Target="https://docs.cntd.ru/document/901922182" TargetMode="External"/><Relationship Id="rId11" Type="http://schemas.openxmlformats.org/officeDocument/2006/relationships/hyperlink" Target="https://docs.cntd.ru/document/902320287" TargetMode="External"/><Relationship Id="rId24" Type="http://schemas.openxmlformats.org/officeDocument/2006/relationships/hyperlink" Target="https://docs.cntd.ru/document/901729631" TargetMode="External"/><Relationship Id="rId32" Type="http://schemas.openxmlformats.org/officeDocument/2006/relationships/hyperlink" Target="https://docs.cntd.ru/document/902113767" TargetMode="External"/><Relationship Id="rId37" Type="http://schemas.openxmlformats.org/officeDocument/2006/relationships/hyperlink" Target="https://docs.cntd.ru/document/902227775" TargetMode="External"/><Relationship Id="rId40" Type="http://schemas.openxmlformats.org/officeDocument/2006/relationships/hyperlink" Target="https://docs.cntd.ru/document/901806306" TargetMode="External"/><Relationship Id="rId45" Type="http://schemas.openxmlformats.org/officeDocument/2006/relationships/hyperlink" Target="https://docs.cntd.ru/document/902091207" TargetMode="External"/><Relationship Id="rId53" Type="http://schemas.openxmlformats.org/officeDocument/2006/relationships/hyperlink" Target="https://docs.cntd.ru/document/902163807" TargetMode="External"/><Relationship Id="rId58" Type="http://schemas.openxmlformats.org/officeDocument/2006/relationships/hyperlink" Target="https://docs.cntd.ru/document/902246042" TargetMode="External"/><Relationship Id="rId66" Type="http://schemas.openxmlformats.org/officeDocument/2006/relationships/hyperlink" Target="https://docs.cntd.ru/document/902225825" TargetMode="External"/><Relationship Id="rId74" Type="http://schemas.openxmlformats.org/officeDocument/2006/relationships/hyperlink" Target="https://docs.cntd.ru/document/901862338" TargetMode="External"/><Relationship Id="rId79" Type="http://schemas.openxmlformats.org/officeDocument/2006/relationships/hyperlink" Target="https://docs.cntd.ru/document/1200028640" TargetMode="External"/><Relationship Id="rId87" Type="http://schemas.openxmlformats.org/officeDocument/2006/relationships/hyperlink" Target="https://docs.cntd.ru/document/902113767" TargetMode="External"/><Relationship Id="rId5" Type="http://schemas.openxmlformats.org/officeDocument/2006/relationships/hyperlink" Target="https://docs.cntd.ru/document/902343508" TargetMode="External"/><Relationship Id="rId61" Type="http://schemas.openxmlformats.org/officeDocument/2006/relationships/hyperlink" Target="https://docs.cntd.ru/document/902290609" TargetMode="External"/><Relationship Id="rId82" Type="http://schemas.openxmlformats.org/officeDocument/2006/relationships/hyperlink" Target="https://docs.cntd.ru/document/902320571" TargetMode="External"/><Relationship Id="rId90" Type="http://schemas.openxmlformats.org/officeDocument/2006/relationships/hyperlink" Target="https://docs.cntd.ru/document/1200028640" TargetMode="External"/><Relationship Id="rId19" Type="http://schemas.openxmlformats.org/officeDocument/2006/relationships/hyperlink" Target="https://docs.cntd.ru/document/902308641" TargetMode="External"/><Relationship Id="rId14" Type="http://schemas.openxmlformats.org/officeDocument/2006/relationships/hyperlink" Target="https://docs.cntd.ru/document/902320290" TargetMode="External"/><Relationship Id="rId22" Type="http://schemas.openxmlformats.org/officeDocument/2006/relationships/hyperlink" Target="https://docs.cntd.ru/document/902227557" TargetMode="External"/><Relationship Id="rId27" Type="http://schemas.openxmlformats.org/officeDocument/2006/relationships/hyperlink" Target="https://docs.cntd.ru/document/901922182" TargetMode="External"/><Relationship Id="rId30" Type="http://schemas.openxmlformats.org/officeDocument/2006/relationships/hyperlink" Target="https://docs.cntd.ru/document/902110121" TargetMode="External"/><Relationship Id="rId35" Type="http://schemas.openxmlformats.org/officeDocument/2006/relationships/hyperlink" Target="https://docs.cntd.ru/document/902227775" TargetMode="External"/><Relationship Id="rId43" Type="http://schemas.openxmlformats.org/officeDocument/2006/relationships/hyperlink" Target="https://docs.cntd.ru/document/901859482" TargetMode="External"/><Relationship Id="rId48" Type="http://schemas.openxmlformats.org/officeDocument/2006/relationships/hyperlink" Target="https://docs.cntd.ru/document/902104772" TargetMode="External"/><Relationship Id="rId56" Type="http://schemas.openxmlformats.org/officeDocument/2006/relationships/hyperlink" Target="https://docs.cntd.ru/document/902225827" TargetMode="External"/><Relationship Id="rId64" Type="http://schemas.openxmlformats.org/officeDocument/2006/relationships/hyperlink" Target="https://docs.cntd.ru/document/902156582" TargetMode="External"/><Relationship Id="rId69" Type="http://schemas.openxmlformats.org/officeDocument/2006/relationships/hyperlink" Target="https://docs.cntd.ru/document/901855157" TargetMode="External"/><Relationship Id="rId77" Type="http://schemas.openxmlformats.org/officeDocument/2006/relationships/hyperlink" Target="https://docs.cntd.ru/document/902256293" TargetMode="External"/><Relationship Id="rId8" Type="http://schemas.openxmlformats.org/officeDocument/2006/relationships/hyperlink" Target="https://docs.cntd.ru/document/902343508" TargetMode="External"/><Relationship Id="rId51" Type="http://schemas.openxmlformats.org/officeDocument/2006/relationships/hyperlink" Target="https://docs.cntd.ru/document/902125831" TargetMode="External"/><Relationship Id="rId72" Type="http://schemas.openxmlformats.org/officeDocument/2006/relationships/hyperlink" Target="https://docs.cntd.ru/document/902267173" TargetMode="External"/><Relationship Id="rId80" Type="http://schemas.openxmlformats.org/officeDocument/2006/relationships/hyperlink" Target="https://docs.cntd.ru/document/902320560" TargetMode="External"/><Relationship Id="rId85" Type="http://schemas.openxmlformats.org/officeDocument/2006/relationships/hyperlink" Target="https://docs.cntd.ru/document/901806306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902320560" TargetMode="External"/><Relationship Id="rId17" Type="http://schemas.openxmlformats.org/officeDocument/2006/relationships/hyperlink" Target="https://docs.cntd.ru/document/902320293" TargetMode="External"/><Relationship Id="rId25" Type="http://schemas.openxmlformats.org/officeDocument/2006/relationships/hyperlink" Target="https://docs.cntd.ru/document/901751351" TargetMode="External"/><Relationship Id="rId33" Type="http://schemas.openxmlformats.org/officeDocument/2006/relationships/hyperlink" Target="https://docs.cntd.ru/document/902113767" TargetMode="External"/><Relationship Id="rId38" Type="http://schemas.openxmlformats.org/officeDocument/2006/relationships/hyperlink" Target="https://docs.cntd.ru/document/902253125" TargetMode="External"/><Relationship Id="rId46" Type="http://schemas.openxmlformats.org/officeDocument/2006/relationships/hyperlink" Target="https://docs.cntd.ru/document/902094692" TargetMode="External"/><Relationship Id="rId59" Type="http://schemas.openxmlformats.org/officeDocument/2006/relationships/hyperlink" Target="https://docs.cntd.ru/document/902275199" TargetMode="External"/><Relationship Id="rId67" Type="http://schemas.openxmlformats.org/officeDocument/2006/relationships/hyperlink" Target="https://docs.cntd.ru/document/901855149" TargetMode="External"/><Relationship Id="rId20" Type="http://schemas.openxmlformats.org/officeDocument/2006/relationships/hyperlink" Target="https://docs.cntd.ru/document/902303208" TargetMode="External"/><Relationship Id="rId41" Type="http://schemas.openxmlformats.org/officeDocument/2006/relationships/hyperlink" Target="https://docs.cntd.ru/document/901806306" TargetMode="External"/><Relationship Id="rId54" Type="http://schemas.openxmlformats.org/officeDocument/2006/relationships/hyperlink" Target="https://docs.cntd.ru/document/902192158" TargetMode="External"/><Relationship Id="rId62" Type="http://schemas.openxmlformats.org/officeDocument/2006/relationships/hyperlink" Target="https://docs.cntd.ru/document/901798042" TargetMode="External"/><Relationship Id="rId70" Type="http://schemas.openxmlformats.org/officeDocument/2006/relationships/hyperlink" Target="https://docs.cntd.ru/document/901855157" TargetMode="External"/><Relationship Id="rId75" Type="http://schemas.openxmlformats.org/officeDocument/2006/relationships/hyperlink" Target="https://docs.cntd.ru/document/902106055" TargetMode="External"/><Relationship Id="rId83" Type="http://schemas.openxmlformats.org/officeDocument/2006/relationships/hyperlink" Target="https://docs.cntd.ru/document/902249109" TargetMode="External"/><Relationship Id="rId88" Type="http://schemas.openxmlformats.org/officeDocument/2006/relationships/hyperlink" Target="https://docs.cntd.ru/document/902113767" TargetMode="External"/><Relationship Id="rId91" Type="http://schemas.openxmlformats.org/officeDocument/2006/relationships/hyperlink" Target="https://docs.cntd.ru/document/90222777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67612" TargetMode="External"/><Relationship Id="rId15" Type="http://schemas.openxmlformats.org/officeDocument/2006/relationships/hyperlink" Target="https://docs.cntd.ru/document/902320562" TargetMode="External"/><Relationship Id="rId23" Type="http://schemas.openxmlformats.org/officeDocument/2006/relationships/hyperlink" Target="https://docs.cntd.ru/document/902249109" TargetMode="External"/><Relationship Id="rId28" Type="http://schemas.openxmlformats.org/officeDocument/2006/relationships/hyperlink" Target="https://docs.cntd.ru/document/901922182" TargetMode="External"/><Relationship Id="rId36" Type="http://schemas.openxmlformats.org/officeDocument/2006/relationships/hyperlink" Target="https://docs.cntd.ru/document/902227775" TargetMode="External"/><Relationship Id="rId49" Type="http://schemas.openxmlformats.org/officeDocument/2006/relationships/hyperlink" Target="https://docs.cntd.ru/document/902112577" TargetMode="External"/><Relationship Id="rId57" Type="http://schemas.openxmlformats.org/officeDocument/2006/relationships/hyperlink" Target="https://docs.cntd.ru/document/902230576" TargetMode="External"/><Relationship Id="rId10" Type="http://schemas.openxmlformats.org/officeDocument/2006/relationships/hyperlink" Target="https://docs.cntd.ru/document/902320560" TargetMode="External"/><Relationship Id="rId31" Type="http://schemas.openxmlformats.org/officeDocument/2006/relationships/hyperlink" Target="https://docs.cntd.ru/document/902110121" TargetMode="External"/><Relationship Id="rId44" Type="http://schemas.openxmlformats.org/officeDocument/2006/relationships/hyperlink" Target="https://docs.cntd.ru/document/902049358" TargetMode="External"/><Relationship Id="rId52" Type="http://schemas.openxmlformats.org/officeDocument/2006/relationships/hyperlink" Target="https://docs.cntd.ru/document/902137722" TargetMode="External"/><Relationship Id="rId60" Type="http://schemas.openxmlformats.org/officeDocument/2006/relationships/hyperlink" Target="https://docs.cntd.ru/document/902283263" TargetMode="External"/><Relationship Id="rId65" Type="http://schemas.openxmlformats.org/officeDocument/2006/relationships/hyperlink" Target="https://docs.cntd.ru/document/902203370" TargetMode="External"/><Relationship Id="rId73" Type="http://schemas.openxmlformats.org/officeDocument/2006/relationships/hyperlink" Target="https://docs.cntd.ru/document/901862338" TargetMode="External"/><Relationship Id="rId78" Type="http://schemas.openxmlformats.org/officeDocument/2006/relationships/hyperlink" Target="https://docs.cntd.ru/document/1200028640" TargetMode="External"/><Relationship Id="rId81" Type="http://schemas.openxmlformats.org/officeDocument/2006/relationships/hyperlink" Target="https://docs.cntd.ru/document/902320562" TargetMode="External"/><Relationship Id="rId86" Type="http://schemas.openxmlformats.org/officeDocument/2006/relationships/hyperlink" Target="https://docs.cntd.ru/document/902227775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435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4817</Words>
  <Characters>27462</Characters>
  <Application>Microsoft Office Word</Application>
  <DocSecurity>0</DocSecurity>
  <Lines>228</Lines>
  <Paragraphs>64</Paragraphs>
  <ScaleCrop>false</ScaleCrop>
  <Company/>
  <LinksUpToDate>false</LinksUpToDate>
  <CharactersWithSpaces>32215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2022-04-05T13:22:00Z</dcterms:created>
  <dcterms:modified xsi:type="dcterms:W3CDTF">2022-04-05T13:23:00Z</dcterms:modified>
</cp:coreProperties>
</file>